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6B8E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2025-2026年度浙江青田、浙江庆元抽水蓄能电站项目筹建期工程设计-采购-施工总承包(EPC)试验检测物探技术劳务服务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询比采购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032E1DFF">
      <w:pPr>
        <w:spacing w:before="156" w:beforeLines="50"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根据中水东北勘测设计研究有限责任公司《公司采购管理办法》（中水东勘办[2024]313号）有关规定，工程物探公司拟对“</w:t>
      </w:r>
      <w:r>
        <w:rPr>
          <w:rFonts w:hint="eastAsia" w:ascii="Times New Roman" w:hAnsi="Times New Roman" w:cs="Times New Roman"/>
          <w:sz w:val="24"/>
          <w:szCs w:val="24"/>
        </w:rPr>
        <w:t>2025-2026年度浙江青田、浙江庆元抽水蓄能电站项目筹建期工程设计-采购-施工总承包(EPC)试验检测物探技术劳务服务</w:t>
      </w:r>
      <w:r>
        <w:rPr>
          <w:rFonts w:ascii="Times New Roman" w:hAnsi="Times New Roman" w:cs="Times New Roman"/>
          <w:sz w:val="24"/>
          <w:szCs w:val="24"/>
        </w:rPr>
        <w:t>”项目进行询比采购，遴选一家工程勘察院入围的合格供应商进行技术劳务服务工作。为确保采购过程公开、公平、公正，现公开征招工程勘察院入围的合格供应商进行询比采购。</w:t>
      </w:r>
    </w:p>
    <w:p w14:paraId="4CC253A1">
      <w:pPr>
        <w:pStyle w:val="2"/>
        <w:numPr>
          <w:ilvl w:val="0"/>
          <w:numId w:val="0"/>
        </w:numPr>
        <w:spacing w:before="0" w:after="0" w:line="360" w:lineRule="auto"/>
        <w:rPr>
          <w:rFonts w:ascii="宋体" w:hAnsi="宋体"/>
        </w:rPr>
      </w:pPr>
      <w:r>
        <w:rPr>
          <w:rFonts w:ascii="宋体" w:hAnsi="宋体"/>
        </w:rPr>
        <w:t>1、公告时间</w:t>
      </w:r>
    </w:p>
    <w:p w14:paraId="5F8FB4D7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2025年4月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21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至2025年4月25日</w:t>
      </w:r>
    </w:p>
    <w:p w14:paraId="217359B8">
      <w:pPr>
        <w:pStyle w:val="2"/>
        <w:numPr>
          <w:ilvl w:val="0"/>
          <w:numId w:val="0"/>
        </w:numPr>
        <w:spacing w:before="0" w:after="0" w:line="360" w:lineRule="auto"/>
        <w:rPr>
          <w:rFonts w:ascii="宋体" w:hAnsi="宋体"/>
        </w:rPr>
      </w:pPr>
      <w:r>
        <w:rPr>
          <w:rFonts w:ascii="宋体" w:hAnsi="宋体"/>
        </w:rPr>
        <w:t>2、采购内容及要求</w:t>
      </w:r>
    </w:p>
    <w:p w14:paraId="59819C4C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>
        <w:rPr>
          <w:rFonts w:hint="eastAsia" w:ascii="Times New Roman" w:hAnsi="Times New Roman" w:cs="Times New Roman"/>
          <w:b/>
          <w:sz w:val="24"/>
          <w:szCs w:val="24"/>
        </w:rPr>
        <w:t>采购内容：</w:t>
      </w:r>
    </w:p>
    <w:p w14:paraId="616AE9B8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2025-2026年度浙江青田、浙江庆元抽水蓄能电站项目筹建期工程设计-采购-施工总承包(EPC)试验检测物探技术劳务服务</w:t>
      </w:r>
      <w:r>
        <w:rPr>
          <w:rFonts w:ascii="Times New Roman" w:hAnsi="Times New Roman" w:cs="Times New Roman"/>
          <w:sz w:val="24"/>
          <w:szCs w:val="24"/>
        </w:rPr>
        <w:t>项目包含技术服务、人工（包括设备、计算机、车辆、保险等）各项费用。</w:t>
      </w:r>
      <w:r>
        <w:rPr>
          <w:rFonts w:hint="eastAsia" w:ascii="Times New Roman" w:hAnsi="Times New Roman" w:cs="Times New Roman"/>
          <w:sz w:val="24"/>
          <w:szCs w:val="24"/>
        </w:rPr>
        <w:t>派遣技术劳务人员约</w:t>
      </w:r>
      <w:r>
        <w:rPr>
          <w:rFonts w:ascii="Times New Roman" w:hAnsi="Times New Roman" w:cs="Times New Roman"/>
          <w:sz w:val="24"/>
          <w:szCs w:val="24"/>
        </w:rPr>
        <w:t>4-10</w:t>
      </w:r>
      <w:r>
        <w:rPr>
          <w:rFonts w:hint="eastAsia" w:ascii="Times New Roman" w:hAnsi="Times New Roman" w:cs="Times New Roman"/>
          <w:sz w:val="24"/>
          <w:szCs w:val="24"/>
        </w:rPr>
        <w:t>人</w:t>
      </w:r>
      <w:bookmarkStart w:id="0" w:name="OLE_LINK4"/>
      <w:bookmarkStart w:id="1" w:name="OLE_LINK3"/>
      <w:r>
        <w:rPr>
          <w:rFonts w:hint="eastAsia" w:ascii="Times New Roman" w:hAnsi="Times New Roman" w:cs="Times New Roman"/>
          <w:sz w:val="24"/>
          <w:szCs w:val="24"/>
        </w:rPr>
        <w:t>（具体视现场进展情况和工作需要确定）</w:t>
      </w:r>
      <w:bookmarkEnd w:id="0"/>
      <w:bookmarkEnd w:id="1"/>
      <w:r>
        <w:rPr>
          <w:rFonts w:hint="eastAsia" w:ascii="Times New Roman" w:hAnsi="Times New Roman" w:cs="Times New Roman"/>
          <w:sz w:val="24"/>
          <w:szCs w:val="24"/>
        </w:rPr>
        <w:t>。</w:t>
      </w:r>
    </w:p>
    <w:p w14:paraId="29DABDF6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hint="eastAsia" w:ascii="Times New Roman" w:hAnsi="Times New Roman" w:cs="Times New Roman"/>
          <w:b/>
          <w:sz w:val="24"/>
          <w:szCs w:val="24"/>
        </w:rPr>
        <w:t>采购要求：</w:t>
      </w:r>
    </w:p>
    <w:p w14:paraId="568489DF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（1）质量要求：按相关规程规范及采购方技术设计书要求执行。</w:t>
      </w:r>
    </w:p>
    <w:p w14:paraId="292E71D5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（2）工期要求：预计服务工期为合同签订日至2026年12月31日（具体视现场进展情况和工作需要确定）。</w:t>
      </w:r>
    </w:p>
    <w:p w14:paraId="370DF05E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（3）拦标控制价：按人员技术服务费单价承包，控制价为</w:t>
      </w:r>
      <w:r>
        <w:rPr>
          <w:rFonts w:ascii="Times New Roman" w:hAnsi="Times New Roman" w:cs="Times New Roman"/>
          <w:sz w:val="24"/>
          <w:szCs w:val="24"/>
        </w:rPr>
        <w:t>650</w:t>
      </w:r>
      <w:r>
        <w:rPr>
          <w:rFonts w:hint="eastAsia" w:ascii="Times New Roman" w:hAnsi="Times New Roman" w:cs="Times New Roman"/>
          <w:sz w:val="24"/>
          <w:szCs w:val="24"/>
        </w:rPr>
        <w:t>元/人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eastAsia" w:ascii="Times New Roman" w:hAnsi="Times New Roman" w:cs="Times New Roman"/>
          <w:sz w:val="24"/>
          <w:szCs w:val="24"/>
        </w:rPr>
        <w:t>天，最终按实际总人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hint="eastAsia" w:ascii="Times New Roman" w:hAnsi="Times New Roman" w:cs="Times New Roman"/>
          <w:sz w:val="24"/>
          <w:szCs w:val="24"/>
        </w:rPr>
        <w:t>天数结算。</w:t>
      </w:r>
    </w:p>
    <w:p w14:paraId="60FEC506">
      <w:pPr>
        <w:pStyle w:val="2"/>
        <w:numPr>
          <w:ilvl w:val="0"/>
          <w:numId w:val="0"/>
        </w:numPr>
        <w:spacing w:before="0" w:after="0" w:line="360" w:lineRule="auto"/>
        <w:rPr>
          <w:rFonts w:ascii="宋体" w:hAnsi="宋体"/>
        </w:rPr>
      </w:pPr>
      <w:r>
        <w:rPr>
          <w:rFonts w:ascii="宋体" w:hAnsi="宋体"/>
        </w:rPr>
        <w:t>3、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资格要求</w:t>
      </w:r>
    </w:p>
    <w:p w14:paraId="631D6B01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</w:t>
      </w:r>
      <w:r>
        <w:rPr>
          <w:rFonts w:hint="eastAsia"/>
          <w:sz w:val="24"/>
        </w:rPr>
        <w:t>经国家工商行政管理部门登记注册，具有企业独立法人资格；具有国家水利部颁发的水利工程质量检测资质，检测范围须包括岩土工程类甲级、混凝土工程类甲级、机械电气类甲级、金属结构类甲级、量测类甲级。</w:t>
      </w:r>
    </w:p>
    <w:p w14:paraId="2D01D384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（2）报价人能独立承担</w:t>
      </w:r>
      <w:r>
        <w:rPr>
          <w:rFonts w:hint="eastAsia"/>
          <w:sz w:val="24"/>
        </w:rPr>
        <w:t>民事</w:t>
      </w:r>
      <w:r>
        <w:rPr>
          <w:rFonts w:ascii="Times New Roman" w:hAnsi="Times New Roman" w:cs="Times New Roman"/>
          <w:sz w:val="24"/>
          <w:szCs w:val="24"/>
        </w:rPr>
        <w:t>责任和合同义务，能在国内合法提供询价内容以其相应的服务（须有技术劳务资质）。</w:t>
      </w:r>
    </w:p>
    <w:p w14:paraId="05D9FD87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（3）报价人为一般纳税人，可开据税率为6%或以上的发票。</w:t>
      </w:r>
    </w:p>
    <w:p w14:paraId="07CF68BB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（4）不接受联合体报价，不允许分包。</w:t>
      </w:r>
    </w:p>
    <w:p w14:paraId="04A8910A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（5）单位负责人为同一人或者存在控股、管理关系的不同单位，或同一母公司的子公司，不得参加同一询价项目报价。</w:t>
      </w:r>
    </w:p>
    <w:p w14:paraId="20661F6E">
      <w:pPr>
        <w:pStyle w:val="2"/>
        <w:numPr>
          <w:ilvl w:val="0"/>
          <w:numId w:val="0"/>
        </w:numPr>
        <w:spacing w:before="0" w:after="0" w:line="360" w:lineRule="auto"/>
        <w:rPr>
          <w:rFonts w:ascii="宋体" w:hAnsi="宋体"/>
        </w:rPr>
      </w:pPr>
      <w:r>
        <w:rPr>
          <w:rFonts w:ascii="宋体" w:hAnsi="宋体"/>
        </w:rPr>
        <w:t>4、报名方式</w:t>
      </w:r>
    </w:p>
    <w:p w14:paraId="45587E7A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报名方式：通过电子邮件发送报价单和相关材料扫描件，过期无效。</w:t>
      </w:r>
    </w:p>
    <w:p w14:paraId="065F1420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接收邮箱：</w:t>
      </w:r>
      <w:r>
        <w:fldChar w:fldCharType="begin"/>
      </w:r>
      <w:r>
        <w:instrText xml:space="preserve"> HYPERLINK "mailto:521088453@qq.com"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521088453@qq.com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E952DF8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截止</w:t>
      </w:r>
      <w:r>
        <w:rPr>
          <w:rFonts w:ascii="Times New Roman" w:hAnsi="Times New Roman" w:cs="Times New Roman"/>
          <w:sz w:val="24"/>
          <w:szCs w:val="24"/>
        </w:rPr>
        <w:t>时间：2025年 4 月 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日</w:t>
      </w:r>
      <w:bookmarkStart w:id="2" w:name="_GoBack"/>
      <w:bookmarkEnd w:id="2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081AF4">
      <w:pPr>
        <w:pStyle w:val="2"/>
        <w:numPr>
          <w:ilvl w:val="0"/>
          <w:numId w:val="0"/>
        </w:numPr>
        <w:spacing w:before="0" w:after="0" w:line="360" w:lineRule="auto"/>
        <w:rPr>
          <w:rFonts w:ascii="宋体" w:hAnsi="宋体"/>
        </w:rPr>
      </w:pPr>
      <w:r>
        <w:rPr>
          <w:rFonts w:ascii="宋体" w:hAnsi="宋体"/>
        </w:rPr>
        <w:t>5、</w:t>
      </w:r>
      <w:r>
        <w:rPr>
          <w:rFonts w:hint="eastAsia" w:ascii="宋体" w:hAnsi="宋体"/>
        </w:rPr>
        <w:t>响应</w:t>
      </w:r>
      <w:r>
        <w:rPr>
          <w:rFonts w:ascii="宋体" w:hAnsi="宋体"/>
        </w:rPr>
        <w:t>文件内容</w:t>
      </w:r>
    </w:p>
    <w:p w14:paraId="4213708A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报价函（加盖企业公章）及营业执照、企业资质证书（</w:t>
      </w:r>
      <w:r>
        <w:rPr>
          <w:rFonts w:hint="eastAsia" w:ascii="Times New Roman" w:hAnsi="Times New Roman" w:cs="Times New Roman"/>
          <w:sz w:val="24"/>
          <w:szCs w:val="24"/>
        </w:rPr>
        <w:t>如有</w:t>
      </w:r>
      <w:r>
        <w:rPr>
          <w:rFonts w:ascii="Times New Roman" w:hAnsi="Times New Roman" w:cs="Times New Roman"/>
          <w:sz w:val="24"/>
          <w:szCs w:val="24"/>
        </w:rPr>
        <w:t>）</w:t>
      </w:r>
    </w:p>
    <w:p w14:paraId="71208D5F">
      <w:pPr>
        <w:pStyle w:val="2"/>
        <w:numPr>
          <w:ilvl w:val="0"/>
          <w:numId w:val="0"/>
        </w:numPr>
        <w:spacing w:before="0" w:after="0" w:line="360" w:lineRule="auto"/>
        <w:rPr>
          <w:rFonts w:ascii="宋体" w:hAnsi="宋体"/>
        </w:rPr>
      </w:pPr>
      <w:r>
        <w:rPr>
          <w:rFonts w:ascii="宋体" w:hAnsi="宋体"/>
        </w:rPr>
        <w:t>6、评审及合同签订</w:t>
      </w:r>
    </w:p>
    <w:p w14:paraId="69C25FA6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中水东北勘测设计研究有限责任公司工程物探公司成立评审小组，</w:t>
      </w:r>
      <w:r>
        <w:rPr>
          <w:rFonts w:hint="eastAsia" w:ascii="Times New Roman" w:hAnsi="Times New Roman" w:cs="Times New Roman"/>
          <w:sz w:val="24"/>
          <w:szCs w:val="24"/>
        </w:rPr>
        <w:t>评审小组由生产单位经理、项目主管经理、党支部纪检委员、财务人员、综合办公室主任组成，成员人数为5人。遵循公平、公正、科学和择优的原则，</w:t>
      </w:r>
      <w:r>
        <w:rPr>
          <w:rFonts w:ascii="Times New Roman" w:hAnsi="Times New Roman" w:cs="Times New Roman"/>
          <w:sz w:val="24"/>
          <w:szCs w:val="24"/>
        </w:rPr>
        <w:t>由评审小组审核确定</w:t>
      </w:r>
      <w:r>
        <w:rPr>
          <w:rFonts w:hint="eastAsia" w:ascii="Times New Roman" w:hAnsi="Times New Roman" w:cs="Times New Roman"/>
          <w:sz w:val="24"/>
          <w:szCs w:val="24"/>
        </w:rPr>
        <w:t>最终中标供应商。并将中标结果电话(或电子邮箱)通知各响应供应商；中标供应商确定</w:t>
      </w:r>
      <w:r>
        <w:rPr>
          <w:rFonts w:ascii="Times New Roman" w:hAnsi="Times New Roman" w:cs="Times New Roman"/>
          <w:sz w:val="24"/>
          <w:szCs w:val="24"/>
        </w:rPr>
        <w:t>后5个工作日内签订合同，</w:t>
      </w:r>
      <w:r>
        <w:rPr>
          <w:rFonts w:hint="eastAsia" w:ascii="Times New Roman" w:hAnsi="Times New Roman" w:cs="Times New Roman"/>
          <w:sz w:val="24"/>
          <w:szCs w:val="24"/>
        </w:rPr>
        <w:t>中标供应商须按合同要求开展技术劳务服务工作。</w:t>
      </w:r>
    </w:p>
    <w:p w14:paraId="431D4213">
      <w:pPr>
        <w:pStyle w:val="2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宋体" w:hAnsi="宋体"/>
        </w:rPr>
        <w:t>7、联系方式</w:t>
      </w:r>
    </w:p>
    <w:p w14:paraId="5037CCEF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联系人：张莹</w:t>
      </w:r>
    </w:p>
    <w:p w14:paraId="4DA73E5B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联系电话：18626616771</w:t>
      </w:r>
    </w:p>
    <w:p w14:paraId="02D8FA5A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电子邮箱：</w:t>
      </w: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21088453@qq.com</w:t>
      </w:r>
    </w:p>
    <w:p w14:paraId="3F43E9AB">
      <w:pPr>
        <w:spacing w:line="360" w:lineRule="auto"/>
        <w:ind w:firstLine="480" w:firstLineChars="200"/>
        <w:jc w:val="right"/>
        <w:rPr>
          <w:rFonts w:ascii="Times New Roman" w:hAnsi="Times New Roman" w:cs="Times New Roman"/>
          <w:sz w:val="24"/>
          <w:szCs w:val="24"/>
        </w:rPr>
      </w:pPr>
    </w:p>
    <w:p w14:paraId="62D5A86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05DB43">
      <w:pPr>
        <w:adjustRightInd w:val="0"/>
        <w:snapToGrid w:val="0"/>
        <w:spacing w:line="360" w:lineRule="auto"/>
        <w:rPr>
          <w:rStyle w:val="16"/>
          <w:rFonts w:eastAsia="仿宋" w:cs="Times New Roman"/>
          <w:sz w:val="40"/>
          <w:szCs w:val="40"/>
        </w:rPr>
      </w:pPr>
      <w:r>
        <w:rPr>
          <w:rStyle w:val="16"/>
          <w:rFonts w:eastAsia="仿宋" w:cs="Times New Roman"/>
          <w:sz w:val="40"/>
          <w:szCs w:val="40"/>
        </w:rPr>
        <w:t>附件：</w:t>
      </w:r>
    </w:p>
    <w:p w14:paraId="28F753A9">
      <w:pPr>
        <w:adjustRightInd w:val="0"/>
        <w:snapToGrid w:val="0"/>
        <w:spacing w:line="360" w:lineRule="auto"/>
        <w:jc w:val="center"/>
        <w:rPr>
          <w:rStyle w:val="16"/>
          <w:rFonts w:eastAsia="仿宋" w:cs="Times New Roman"/>
          <w:sz w:val="40"/>
          <w:szCs w:val="40"/>
        </w:rPr>
      </w:pPr>
    </w:p>
    <w:p w14:paraId="23872FCB">
      <w:pPr>
        <w:adjustRightInd w:val="0"/>
        <w:snapToGrid w:val="0"/>
        <w:spacing w:line="360" w:lineRule="auto"/>
        <w:rPr>
          <w:rStyle w:val="16"/>
          <w:rFonts w:eastAsia="仿宋" w:cs="Times New Roman"/>
          <w:sz w:val="40"/>
          <w:szCs w:val="40"/>
        </w:rPr>
      </w:pPr>
    </w:p>
    <w:p w14:paraId="105E2628">
      <w:pPr>
        <w:adjustRightInd w:val="0"/>
        <w:snapToGrid w:val="0"/>
        <w:spacing w:line="360" w:lineRule="auto"/>
        <w:jc w:val="center"/>
        <w:rPr>
          <w:rStyle w:val="16"/>
          <w:rFonts w:ascii="Times New Roman" w:hAnsi="Times New Roman" w:eastAsia="仿宋" w:cs="Times New Roman"/>
          <w:sz w:val="40"/>
          <w:szCs w:val="40"/>
        </w:rPr>
      </w:pPr>
      <w:r>
        <w:rPr>
          <w:rStyle w:val="16"/>
          <w:rFonts w:hint="eastAsia" w:ascii="Times New Roman" w:hAnsi="Times New Roman" w:eastAsia="仿宋" w:cs="Times New Roman"/>
          <w:sz w:val="40"/>
          <w:szCs w:val="40"/>
        </w:rPr>
        <w:t>2025</w:t>
      </w:r>
      <w:r>
        <w:rPr>
          <w:rStyle w:val="16"/>
          <w:rFonts w:ascii="Times New Roman" w:hAnsi="Times New Roman" w:eastAsia="仿宋" w:cs="Times New Roman"/>
          <w:sz w:val="40"/>
          <w:szCs w:val="40"/>
        </w:rPr>
        <w:t>-2026</w:t>
      </w:r>
      <w:r>
        <w:rPr>
          <w:rStyle w:val="16"/>
          <w:rFonts w:hint="eastAsia" w:ascii="Times New Roman" w:hAnsi="Times New Roman" w:eastAsia="仿宋" w:cs="Times New Roman"/>
          <w:sz w:val="40"/>
          <w:szCs w:val="40"/>
        </w:rPr>
        <w:t>年度浙江青田、浙江庆元抽水蓄能电站项目筹建期工程设计-采购-施工总承包(EPC)试验检测物探技术劳务服务</w:t>
      </w:r>
      <w:r>
        <w:rPr>
          <w:rStyle w:val="16"/>
          <w:rFonts w:ascii="Times New Roman" w:hAnsi="Times New Roman" w:eastAsia="仿宋" w:cs="Times New Roman"/>
          <w:sz w:val="40"/>
          <w:szCs w:val="40"/>
        </w:rPr>
        <w:t>报价函</w:t>
      </w:r>
    </w:p>
    <w:p w14:paraId="43BA8A76">
      <w:pPr>
        <w:rPr>
          <w:b/>
          <w:bCs/>
          <w:sz w:val="28"/>
          <w:szCs w:val="28"/>
        </w:rPr>
      </w:pPr>
    </w:p>
    <w:p w14:paraId="1C52F531">
      <w:pPr>
        <w:pStyle w:val="6"/>
        <w:rPr>
          <w:b/>
          <w:bCs/>
          <w:sz w:val="28"/>
          <w:szCs w:val="28"/>
        </w:rPr>
      </w:pPr>
    </w:p>
    <w:p w14:paraId="42DFE63F">
      <w:pPr>
        <w:pStyle w:val="6"/>
        <w:rPr>
          <w:b/>
          <w:bCs/>
          <w:sz w:val="28"/>
          <w:szCs w:val="28"/>
        </w:rPr>
      </w:pPr>
    </w:p>
    <w:p w14:paraId="0C32985B">
      <w:pPr>
        <w:pStyle w:val="6"/>
        <w:rPr>
          <w:b/>
          <w:bCs/>
          <w:sz w:val="28"/>
          <w:szCs w:val="28"/>
        </w:rPr>
      </w:pPr>
    </w:p>
    <w:p w14:paraId="4D6F1E50">
      <w:pPr>
        <w:pStyle w:val="6"/>
        <w:rPr>
          <w:b/>
          <w:bCs/>
          <w:sz w:val="28"/>
          <w:szCs w:val="28"/>
        </w:rPr>
      </w:pPr>
    </w:p>
    <w:p w14:paraId="46C7D288">
      <w:pPr>
        <w:pStyle w:val="6"/>
        <w:rPr>
          <w:b/>
          <w:bCs/>
          <w:sz w:val="28"/>
          <w:szCs w:val="28"/>
        </w:rPr>
      </w:pPr>
    </w:p>
    <w:p w14:paraId="1FC3D401">
      <w:pPr>
        <w:pStyle w:val="6"/>
        <w:rPr>
          <w:b/>
          <w:bCs/>
          <w:sz w:val="28"/>
          <w:szCs w:val="28"/>
        </w:rPr>
      </w:pPr>
    </w:p>
    <w:p w14:paraId="6D59C5E4">
      <w:pPr>
        <w:pStyle w:val="6"/>
        <w:rPr>
          <w:b/>
          <w:bCs/>
          <w:sz w:val="28"/>
          <w:szCs w:val="28"/>
        </w:rPr>
      </w:pPr>
    </w:p>
    <w:p w14:paraId="687CA496">
      <w:pPr>
        <w:pStyle w:val="6"/>
        <w:rPr>
          <w:b/>
          <w:bCs/>
          <w:sz w:val="28"/>
          <w:szCs w:val="28"/>
        </w:rPr>
      </w:pPr>
    </w:p>
    <w:p w14:paraId="261FE676">
      <w:pPr>
        <w:pStyle w:val="6"/>
        <w:rPr>
          <w:b/>
          <w:bCs/>
          <w:sz w:val="28"/>
          <w:szCs w:val="28"/>
        </w:rPr>
      </w:pPr>
    </w:p>
    <w:p w14:paraId="2D1D09DC">
      <w:pPr>
        <w:pStyle w:val="6"/>
        <w:jc w:val="center"/>
        <w:rPr>
          <w:sz w:val="24"/>
          <w:u w:val="single"/>
        </w:rPr>
      </w:pPr>
      <w:r>
        <w:rPr>
          <w:rFonts w:hint="eastAsia"/>
          <w:sz w:val="24"/>
        </w:rPr>
        <w:t>报价单位：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>（盖章）</w:t>
      </w:r>
    </w:p>
    <w:p w14:paraId="3A674AB9">
      <w:pPr>
        <w:pStyle w:val="6"/>
        <w:jc w:val="center"/>
        <w:rPr>
          <w:b/>
          <w:bCs/>
          <w:sz w:val="28"/>
          <w:szCs w:val="28"/>
        </w:rPr>
      </w:pP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月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日</w:t>
      </w:r>
    </w:p>
    <w:p w14:paraId="026C374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14:paraId="741CF6A8">
      <w:pPr>
        <w:numPr>
          <w:ilvl w:val="0"/>
          <w:numId w:val="2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报价函</w:t>
      </w:r>
    </w:p>
    <w:p w14:paraId="286505EA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致：</w:t>
      </w:r>
      <w:r>
        <w:rPr>
          <w:rFonts w:ascii="Times New Roman" w:hAnsi="Times New Roman" w:eastAsia="宋体" w:cs="Times New Roman"/>
          <w:sz w:val="24"/>
          <w:u w:val="single"/>
        </w:rPr>
        <w:t>中水东北勘测设计研究有限责任公司</w:t>
      </w:r>
    </w:p>
    <w:p w14:paraId="741134F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我单位已认真了解</w:t>
      </w:r>
      <w:r>
        <w:rPr>
          <w:rFonts w:hint="eastAsia" w:ascii="Times New Roman" w:hAnsi="Times New Roman" w:eastAsia="宋体" w:cs="Times New Roman"/>
          <w:sz w:val="24"/>
          <w:u w:val="single"/>
        </w:rPr>
        <w:t>2025</w:t>
      </w:r>
      <w:r>
        <w:rPr>
          <w:rFonts w:ascii="Times New Roman" w:hAnsi="Times New Roman" w:eastAsia="宋体" w:cs="Times New Roman"/>
          <w:sz w:val="24"/>
          <w:u w:val="single"/>
        </w:rPr>
        <w:t>-2026</w:t>
      </w:r>
      <w:r>
        <w:rPr>
          <w:rFonts w:hint="eastAsia" w:ascii="Times New Roman" w:hAnsi="Times New Roman" w:eastAsia="宋体" w:cs="Times New Roman"/>
          <w:sz w:val="24"/>
          <w:u w:val="single"/>
        </w:rPr>
        <w:t>年度浙江青田、浙江庆元抽水蓄能电站项目筹建期工程设计-采购-施工总承包(EPC)试验检测物探技术劳务服务</w:t>
      </w:r>
      <w:r>
        <w:rPr>
          <w:rFonts w:ascii="Times New Roman" w:hAnsi="Times New Roman" w:eastAsia="宋体" w:cs="Times New Roman"/>
          <w:sz w:val="24"/>
        </w:rPr>
        <w:t>，决定参加报价。</w:t>
      </w:r>
    </w:p>
    <w:p w14:paraId="3958E4E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1、我方愿意按照询价文件规定的各项要求，向招标人提供物探技术服务，正常工作的人</w:t>
      </w:r>
      <w:r>
        <w:rPr>
          <w:rFonts w:hint="eastAsia" w:ascii="Times New Roman" w:hAnsi="Times New Roman" w:eastAsia="宋体" w:cs="Times New Roman"/>
          <w:sz w:val="24"/>
        </w:rPr>
        <w:t>/</w:t>
      </w:r>
      <w:r>
        <w:rPr>
          <w:rFonts w:ascii="Times New Roman" w:hAnsi="Times New Roman" w:eastAsia="宋体" w:cs="Times New Roman"/>
          <w:sz w:val="24"/>
        </w:rPr>
        <w:t>天单价（含税）为：</w:t>
      </w:r>
      <w:r>
        <w:rPr>
          <w:rFonts w:ascii="Times New Roman" w:hAnsi="Times New Roman" w:eastAsia="宋体" w:cs="Times New Roman"/>
          <w:color w:val="FF0000"/>
          <w:sz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4"/>
          <w:u w:val="single"/>
        </w:rPr>
        <w:t>元/人/天</w:t>
      </w:r>
      <w:r>
        <w:rPr>
          <w:rFonts w:ascii="Times New Roman" w:hAnsi="Times New Roman" w:eastAsia="宋体" w:cs="Times New Roman"/>
          <w:sz w:val="24"/>
        </w:rPr>
        <w:t>（</w:t>
      </w:r>
      <w:r>
        <w:rPr>
          <w:rFonts w:hint="eastAsia" w:ascii="Times New Roman" w:hAnsi="Times New Roman" w:eastAsia="宋体" w:cs="Times New Roman"/>
          <w:sz w:val="24"/>
        </w:rPr>
        <w:t>其中包括乙方人员工资、计算机、设备、保险等各项费用</w:t>
      </w:r>
      <w:r>
        <w:rPr>
          <w:rFonts w:ascii="Times New Roman" w:hAnsi="Times New Roman" w:eastAsia="宋体" w:cs="Times New Roman"/>
          <w:sz w:val="24"/>
        </w:rPr>
        <w:t>）；其他因素影响而未工作的人天单</w:t>
      </w:r>
      <w:r>
        <w:rPr>
          <w:rFonts w:hint="eastAsia" w:ascii="Times New Roman" w:hAnsi="Times New Roman" w:eastAsia="宋体" w:cs="Times New Roman"/>
          <w:sz w:val="24"/>
        </w:rPr>
        <w:t>/</w:t>
      </w:r>
      <w:r>
        <w:rPr>
          <w:rFonts w:ascii="Times New Roman" w:hAnsi="Times New Roman" w:eastAsia="宋体" w:cs="Times New Roman"/>
          <w:sz w:val="24"/>
        </w:rPr>
        <w:t>价（含税）为：</w:t>
      </w:r>
      <w:r>
        <w:rPr>
          <w:rFonts w:ascii="Times New Roman" w:hAnsi="Times New Roman" w:eastAsia="宋体" w:cs="Times New Roman"/>
          <w:color w:val="FF0000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元/人/天</w:t>
      </w:r>
      <w:r>
        <w:rPr>
          <w:rFonts w:ascii="Times New Roman" w:hAnsi="Times New Roman" w:eastAsia="宋体" w:cs="Times New Roman"/>
          <w:sz w:val="24"/>
        </w:rPr>
        <w:t>（</w:t>
      </w:r>
      <w:r>
        <w:rPr>
          <w:rFonts w:hint="eastAsia" w:ascii="Times New Roman" w:hAnsi="Times New Roman" w:eastAsia="宋体" w:cs="Times New Roman"/>
          <w:sz w:val="24"/>
        </w:rPr>
        <w:t>其中包括乙方人员工资、计算机、设备、保险等各项费用</w:t>
      </w:r>
      <w:r>
        <w:rPr>
          <w:rFonts w:ascii="Times New Roman" w:hAnsi="Times New Roman" w:eastAsia="宋体" w:cs="Times New Roman"/>
          <w:sz w:val="24"/>
        </w:rPr>
        <w:t>）。</w:t>
      </w:r>
    </w:p>
    <w:p w14:paraId="42CF920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2、一旦我方中标，我方将严格履行合同规定的责任和义务，保证在合同生效后按照询价人要求提供物探技术劳务服务。</w:t>
      </w:r>
    </w:p>
    <w:p w14:paraId="78813EF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3、我方为本项目提交的报价文件一式</w:t>
      </w:r>
      <w:r>
        <w:rPr>
          <w:rFonts w:hint="eastAsia" w:ascii="Times New Roman" w:hAnsi="Times New Roman" w:eastAsia="宋体" w:cs="Times New Roman"/>
          <w:sz w:val="24"/>
        </w:rPr>
        <w:t>两</w:t>
      </w:r>
      <w:r>
        <w:rPr>
          <w:rFonts w:ascii="Times New Roman" w:hAnsi="Times New Roman" w:eastAsia="宋体" w:cs="Times New Roman"/>
          <w:sz w:val="24"/>
        </w:rPr>
        <w:t>份。</w:t>
      </w:r>
    </w:p>
    <w:p w14:paraId="76040091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（注：在本页后应附企业法人营业执照、资质证书等材料的扫描件）</w:t>
      </w:r>
    </w:p>
    <w:p w14:paraId="064B0A34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64913224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C1BCF85">
      <w:pPr>
        <w:ind w:firstLine="2880" w:firstLineChars="1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报 价 人 名 称：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</w:t>
      </w:r>
    </w:p>
    <w:p w14:paraId="4F7F7519">
      <w:pPr>
        <w:ind w:firstLine="2880" w:firstLineChars="1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（加 盖 公 章）</w:t>
      </w:r>
    </w:p>
    <w:p w14:paraId="05CB3A83">
      <w:pPr>
        <w:pStyle w:val="6"/>
        <w:spacing w:after="0"/>
        <w:ind w:firstLine="2880" w:firstLineChars="1200"/>
        <w:rPr>
          <w:rFonts w:hAnsi="Times New Roman" w:eastAsia="宋体" w:cs="Times New Roman"/>
          <w:sz w:val="24"/>
        </w:rPr>
      </w:pPr>
      <w:r>
        <w:rPr>
          <w:rFonts w:hint="eastAsia" w:hAnsi="Times New Roman" w:eastAsia="宋体" w:cs="Times New Roman"/>
          <w:sz w:val="24"/>
        </w:rPr>
        <w:t>法定代表人或其</w:t>
      </w:r>
    </w:p>
    <w:p w14:paraId="7F8A851F">
      <w:pPr>
        <w:pStyle w:val="6"/>
        <w:spacing w:after="0"/>
        <w:ind w:firstLine="2880" w:firstLineChars="1200"/>
        <w:rPr>
          <w:rFonts w:hAnsi="Times New Roman" w:eastAsia="宋体" w:cs="Times New Roman"/>
          <w:sz w:val="24"/>
          <w:u w:val="single"/>
        </w:rPr>
      </w:pPr>
      <w:r>
        <w:rPr>
          <w:rFonts w:hint="eastAsia" w:hAnsi="Times New Roman" w:eastAsia="宋体" w:cs="Times New Roman"/>
          <w:sz w:val="24"/>
        </w:rPr>
        <w:t>授权代表（签字）：</w:t>
      </w:r>
      <w:r>
        <w:rPr>
          <w:rFonts w:hint="eastAsia" w:hAnsi="Times New Roman" w:eastAsia="宋体" w:cs="Times New Roman"/>
          <w:sz w:val="24"/>
          <w:u w:val="single"/>
        </w:rPr>
        <w:t xml:space="preserve">                            </w:t>
      </w:r>
    </w:p>
    <w:p w14:paraId="10F527AB">
      <w:pPr>
        <w:ind w:firstLine="2880" w:firstLineChars="1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日          期：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</w:t>
      </w:r>
    </w:p>
    <w:p w14:paraId="2A990BAD">
      <w:pPr>
        <w:ind w:firstLine="2880" w:firstLineChars="1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通  讯  地  址：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</w:t>
      </w:r>
    </w:p>
    <w:p w14:paraId="31C99902">
      <w:pPr>
        <w:ind w:firstLine="2880" w:firstLineChars="1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电          话：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</w:t>
      </w:r>
    </w:p>
    <w:p w14:paraId="716C8A59"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</w:p>
    <w:p w14:paraId="63E45A27">
      <w:pPr>
        <w:pStyle w:val="6"/>
        <w:numPr>
          <w:ilvl w:val="0"/>
          <w:numId w:val="2"/>
        </w:numPr>
        <w:ind w:firstLine="0"/>
        <w:rPr>
          <w:rFonts w:hAnsi="Times New Roman" w:eastAsia="宋体" w:cs="Times New Roman"/>
          <w:sz w:val="28"/>
          <w:szCs w:val="28"/>
        </w:rPr>
      </w:pPr>
      <w:r>
        <w:rPr>
          <w:rFonts w:hAnsi="Times New Roman" w:eastAsia="宋体" w:cs="Times New Roman"/>
          <w:sz w:val="28"/>
          <w:szCs w:val="28"/>
        </w:rPr>
        <w:t>营业执照</w:t>
      </w:r>
    </w:p>
    <w:p w14:paraId="4A0998BF">
      <w:pPr>
        <w:pStyle w:val="6"/>
        <w:ind w:firstLine="0"/>
        <w:rPr>
          <w:rFonts w:hAnsi="Times New Roman" w:eastAsia="宋体" w:cs="Times New Roman"/>
          <w:sz w:val="28"/>
          <w:szCs w:val="28"/>
        </w:rPr>
      </w:pPr>
      <w:r>
        <w:rPr>
          <w:rFonts w:hAnsi="Times New Roman" w:eastAsia="宋体" w:cs="Times New Roman"/>
          <w:sz w:val="28"/>
          <w:szCs w:val="28"/>
        </w:rPr>
        <w:t>……</w:t>
      </w:r>
    </w:p>
    <w:p w14:paraId="06DAA7D6">
      <w:pPr>
        <w:pStyle w:val="6"/>
        <w:numPr>
          <w:ilvl w:val="0"/>
          <w:numId w:val="2"/>
        </w:numPr>
        <w:ind w:firstLine="0"/>
        <w:rPr>
          <w:rFonts w:hAnsi="Times New Roman" w:eastAsia="宋体" w:cs="Times New Roman"/>
          <w:sz w:val="28"/>
          <w:szCs w:val="28"/>
        </w:rPr>
      </w:pPr>
      <w:r>
        <w:rPr>
          <w:rFonts w:hAnsi="Times New Roman" w:eastAsia="宋体" w:cs="Times New Roman"/>
          <w:sz w:val="28"/>
          <w:szCs w:val="28"/>
        </w:rPr>
        <w:t>资质证书</w:t>
      </w:r>
    </w:p>
    <w:p w14:paraId="21FAB8C6">
      <w:pPr>
        <w:pStyle w:val="6"/>
        <w:ind w:firstLine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w:t>……</w:t>
      </w:r>
    </w:p>
    <w:p w14:paraId="6CF3517E">
      <w:pPr>
        <w:spacing w:line="360" w:lineRule="auto"/>
        <w:ind w:right="96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4A618"/>
    <w:multiLevelType w:val="singleLevel"/>
    <w:tmpl w:val="AE04A6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DE700B"/>
    <w:multiLevelType w:val="multilevel"/>
    <w:tmpl w:val="34DE700B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pStyle w:val="2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62"/>
    <w:rsid w:val="00030723"/>
    <w:rsid w:val="0005289F"/>
    <w:rsid w:val="00064688"/>
    <w:rsid w:val="00070BDC"/>
    <w:rsid w:val="000E6C94"/>
    <w:rsid w:val="00113D46"/>
    <w:rsid w:val="00117C1C"/>
    <w:rsid w:val="00131521"/>
    <w:rsid w:val="00131C60"/>
    <w:rsid w:val="001332B7"/>
    <w:rsid w:val="00176E99"/>
    <w:rsid w:val="001C3FF8"/>
    <w:rsid w:val="001F2860"/>
    <w:rsid w:val="00216B4A"/>
    <w:rsid w:val="002F5426"/>
    <w:rsid w:val="00334F7A"/>
    <w:rsid w:val="0034676F"/>
    <w:rsid w:val="003E694D"/>
    <w:rsid w:val="004415A7"/>
    <w:rsid w:val="0047023B"/>
    <w:rsid w:val="00471141"/>
    <w:rsid w:val="004D61AF"/>
    <w:rsid w:val="005C5E3B"/>
    <w:rsid w:val="005E3F7B"/>
    <w:rsid w:val="00601D09"/>
    <w:rsid w:val="006120BB"/>
    <w:rsid w:val="006454E6"/>
    <w:rsid w:val="006667C5"/>
    <w:rsid w:val="0069040A"/>
    <w:rsid w:val="006C1F56"/>
    <w:rsid w:val="0070566B"/>
    <w:rsid w:val="007364AE"/>
    <w:rsid w:val="0078090C"/>
    <w:rsid w:val="007D2EF5"/>
    <w:rsid w:val="007E2A21"/>
    <w:rsid w:val="007E78C4"/>
    <w:rsid w:val="0086292E"/>
    <w:rsid w:val="0089774C"/>
    <w:rsid w:val="009770C3"/>
    <w:rsid w:val="00A21F71"/>
    <w:rsid w:val="00A27062"/>
    <w:rsid w:val="00AA4785"/>
    <w:rsid w:val="00AD02F2"/>
    <w:rsid w:val="00B007FC"/>
    <w:rsid w:val="00B842EF"/>
    <w:rsid w:val="00B93DCA"/>
    <w:rsid w:val="00C00DB0"/>
    <w:rsid w:val="00C47687"/>
    <w:rsid w:val="00C71193"/>
    <w:rsid w:val="00CA6143"/>
    <w:rsid w:val="00CC0597"/>
    <w:rsid w:val="00CE4FC1"/>
    <w:rsid w:val="00D158ED"/>
    <w:rsid w:val="00D73DF3"/>
    <w:rsid w:val="00D762FD"/>
    <w:rsid w:val="00DA0C0A"/>
    <w:rsid w:val="00DC1192"/>
    <w:rsid w:val="00DD7C8C"/>
    <w:rsid w:val="00E1513B"/>
    <w:rsid w:val="00EE2DA0"/>
    <w:rsid w:val="00EF2257"/>
    <w:rsid w:val="00FB5ECF"/>
    <w:rsid w:val="00FC14BD"/>
    <w:rsid w:val="00FF3943"/>
    <w:rsid w:val="59E0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numPr>
        <w:ilvl w:val="1"/>
        <w:numId w:val="1"/>
      </w:numPr>
      <w:spacing w:before="20" w:after="20" w:line="413" w:lineRule="auto"/>
      <w:jc w:val="left"/>
      <w:outlineLvl w:val="1"/>
    </w:pPr>
    <w:rPr>
      <w:rFonts w:ascii="Arial" w:hAnsi="Arial" w:eastAsia="宋体" w:cs="Times New Roman"/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5"/>
    <w:unhideWhenUsed/>
    <w:qFormat/>
    <w:uiPriority w:val="99"/>
    <w:pPr>
      <w:ind w:firstLine="420"/>
    </w:pPr>
    <w:rPr>
      <w:rFonts w:ascii="Times New Roman"/>
      <w:szCs w:val="24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2 Char"/>
    <w:basedOn w:val="8"/>
    <w:link w:val="2"/>
    <w:uiPriority w:val="0"/>
    <w:rPr>
      <w:rFonts w:ascii="Arial" w:hAnsi="Arial" w:eastAsia="宋体" w:cs="Times New Roman"/>
      <w:b/>
      <w:bCs/>
      <w:kern w:val="0"/>
      <w:sz w:val="28"/>
      <w:szCs w:val="32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8"/>
    <w:link w:val="3"/>
    <w:semiHidden/>
    <w:uiPriority w:val="99"/>
  </w:style>
  <w:style w:type="character" w:customStyle="1" w:styleId="15">
    <w:name w:val="正文首行缩进 Char"/>
    <w:basedOn w:val="14"/>
    <w:link w:val="6"/>
    <w:uiPriority w:val="99"/>
    <w:rPr>
      <w:rFonts w:ascii="Times New Roman"/>
      <w:szCs w:val="24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1497</Words>
  <Characters>1635</Characters>
  <Lines>14</Lines>
  <Paragraphs>3</Paragraphs>
  <TotalTime>0</TotalTime>
  <ScaleCrop>false</ScaleCrop>
  <LinksUpToDate>false</LinksUpToDate>
  <CharactersWithSpaces>1888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2025-03-19T01:24:00Z</dcterms:created>
  <dc:creator>Microsoft 帐户</dc:creator>
  <cp:lastModifiedBy>W47~</cp:lastModifiedBy>
  <dcterms:modified xsi:type="dcterms:W3CDTF">2025-04-18T08:51:37Z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eyJoZGlkIjoiMmQ0ZDJmMjg3MTdmZmQyNjkyOTJiMzhhMmI0YmU0MjciLCJ1c2VySWQiOiI4OTQ2MDcwODIifQ==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B4C2136E2FEB4EDF9E1789B08B164CEC_12</vt:lpwstr>
  </property>
</Properties>
</file>